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C676"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0000"/>
          <w:sz w:val="28"/>
          <w:szCs w:val="28"/>
        </w:rPr>
        <w:t>The World Is a Classroom Essay Contest Rules:</w:t>
      </w:r>
    </w:p>
    <w:p w14:paraId="639E5C08"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6FBA"/>
          <w:sz w:val="28"/>
          <w:szCs w:val="28"/>
        </w:rPr>
        <w:t>Prizes</w:t>
      </w:r>
      <w:r>
        <w:rPr>
          <w:rFonts w:ascii="Roboto" w:hAnsi="Roboto"/>
          <w:color w:val="000000"/>
          <w:sz w:val="22"/>
          <w:szCs w:val="22"/>
        </w:rPr>
        <w:br/>
        <w:t xml:space="preserve">A $1,500.00 USD scholarship will be awarded to the author of the winning essay. The winner may be asked to share their essay in person or via video at a SYTA Youth Foundation virtual or in person event. Essays in 2nd through 5th place will also receive a $1,000 USD scholarship. The </w:t>
      </w:r>
      <w:proofErr w:type="gramStart"/>
      <w:r>
        <w:rPr>
          <w:rFonts w:ascii="Roboto" w:hAnsi="Roboto"/>
          <w:color w:val="000000"/>
          <w:sz w:val="22"/>
          <w:szCs w:val="22"/>
        </w:rPr>
        <w:t>prize winning</w:t>
      </w:r>
      <w:proofErr w:type="gramEnd"/>
      <w:r>
        <w:rPr>
          <w:rFonts w:ascii="Roboto" w:hAnsi="Roboto"/>
          <w:color w:val="000000"/>
          <w:sz w:val="22"/>
          <w:szCs w:val="22"/>
        </w:rPr>
        <w:t xml:space="preserve"> essays will be featured in the </w:t>
      </w:r>
      <w:r>
        <w:rPr>
          <w:rStyle w:val="Emphasis"/>
          <w:rFonts w:ascii="Roboto" w:hAnsi="Roboto"/>
          <w:color w:val="000000"/>
          <w:sz w:val="22"/>
          <w:szCs w:val="22"/>
        </w:rPr>
        <w:t>Teach &amp; Travel</w:t>
      </w:r>
      <w:r>
        <w:rPr>
          <w:rFonts w:ascii="Roboto" w:hAnsi="Roboto"/>
          <w:color w:val="000000"/>
          <w:sz w:val="22"/>
          <w:szCs w:val="22"/>
        </w:rPr>
        <w:t> magazine.  </w:t>
      </w:r>
    </w:p>
    <w:p w14:paraId="4D3D7D77"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6FBA"/>
          <w:sz w:val="28"/>
          <w:szCs w:val="28"/>
        </w:rPr>
        <w:t>Judging</w:t>
      </w:r>
      <w:r>
        <w:rPr>
          <w:rFonts w:ascii="Roboto" w:hAnsi="Roboto"/>
          <w:color w:val="000000"/>
          <w:sz w:val="22"/>
          <w:szCs w:val="22"/>
        </w:rPr>
        <w:br/>
        <w:t>A panel will judge the entries based on the criteria of legibility, sincerity, creativity, and content.</w:t>
      </w:r>
    </w:p>
    <w:p w14:paraId="4B032C60"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6FBA"/>
          <w:sz w:val="28"/>
          <w:szCs w:val="28"/>
        </w:rPr>
        <w:t>How to Enter</w:t>
      </w:r>
      <w:r>
        <w:rPr>
          <w:rFonts w:ascii="Roboto" w:hAnsi="Roboto"/>
          <w:color w:val="000000"/>
          <w:sz w:val="22"/>
          <w:szCs w:val="22"/>
        </w:rPr>
        <w:br/>
        <w:t xml:space="preserve">Any student who is currently enrolled in a secondary public or private academic institution (grades 9-12) may submit an entry through the online form below. Article length should not exceed 525 words. You </w:t>
      </w:r>
      <w:proofErr w:type="spellStart"/>
      <w:proofErr w:type="gramStart"/>
      <w:r>
        <w:rPr>
          <w:rFonts w:ascii="Roboto" w:hAnsi="Roboto"/>
          <w:color w:val="000000"/>
          <w:sz w:val="22"/>
          <w:szCs w:val="22"/>
        </w:rPr>
        <w:t>can not</w:t>
      </w:r>
      <w:proofErr w:type="spellEnd"/>
      <w:proofErr w:type="gramEnd"/>
      <w:r>
        <w:rPr>
          <w:rFonts w:ascii="Roboto" w:hAnsi="Roboto"/>
          <w:color w:val="000000"/>
          <w:sz w:val="22"/>
          <w:szCs w:val="22"/>
        </w:rPr>
        <w:t xml:space="preserve"> begin an online application, save changes, and return later to complete it. Changes will not be saved to an application. Once submitted, an application cannot be changed. If you need to make changes to your submitted </w:t>
      </w:r>
      <w:proofErr w:type="gramStart"/>
      <w:r>
        <w:rPr>
          <w:rFonts w:ascii="Roboto" w:hAnsi="Roboto"/>
          <w:color w:val="000000"/>
          <w:sz w:val="22"/>
          <w:szCs w:val="22"/>
        </w:rPr>
        <w:t>application</w:t>
      </w:r>
      <w:proofErr w:type="gramEnd"/>
      <w:r>
        <w:rPr>
          <w:rFonts w:ascii="Roboto" w:hAnsi="Roboto"/>
          <w:color w:val="000000"/>
          <w:sz w:val="22"/>
          <w:szCs w:val="22"/>
        </w:rPr>
        <w:t xml:space="preserve"> you will need to notify </w:t>
      </w:r>
      <w:hyperlink r:id="rId4" w:tgtFrame="_self" w:history="1">
        <w:r>
          <w:rPr>
            <w:rStyle w:val="Hyperlink"/>
            <w:rFonts w:ascii="Roboto" w:hAnsi="Roboto"/>
            <w:color w:val="006FB9"/>
            <w:sz w:val="22"/>
            <w:szCs w:val="22"/>
          </w:rPr>
          <w:t>SYF staff</w:t>
        </w:r>
      </w:hyperlink>
      <w:r>
        <w:rPr>
          <w:rFonts w:ascii="Roboto" w:hAnsi="Roboto"/>
          <w:color w:val="000000"/>
          <w:sz w:val="22"/>
          <w:szCs w:val="22"/>
        </w:rPr>
        <w:t>.</w:t>
      </w:r>
    </w:p>
    <w:p w14:paraId="53CA392A"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6FBA"/>
          <w:sz w:val="28"/>
          <w:szCs w:val="28"/>
        </w:rPr>
        <w:t>Official Rules</w:t>
      </w:r>
      <w:r>
        <w:rPr>
          <w:rFonts w:ascii="Roboto" w:hAnsi="Roboto"/>
          <w:color w:val="000000"/>
          <w:sz w:val="22"/>
          <w:szCs w:val="22"/>
        </w:rPr>
        <w:br/>
        <w:t>No purchase or payment of any kind is necessary to enter or win this contest. Only one entry is allowed per person.</w:t>
      </w:r>
    </w:p>
    <w:p w14:paraId="0FFFD561"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Fonts w:ascii="Roboto" w:hAnsi="Roboto"/>
          <w:color w:val="000000"/>
          <w:sz w:val="22"/>
          <w:szCs w:val="22"/>
        </w:rPr>
        <w:t xml:space="preserve">Multiple entries will not be </w:t>
      </w:r>
      <w:proofErr w:type="gramStart"/>
      <w:r>
        <w:rPr>
          <w:rFonts w:ascii="Roboto" w:hAnsi="Roboto"/>
          <w:color w:val="000000"/>
          <w:sz w:val="22"/>
          <w:szCs w:val="22"/>
        </w:rPr>
        <w:t>accepted, and</w:t>
      </w:r>
      <w:proofErr w:type="gramEnd"/>
      <w:r>
        <w:rPr>
          <w:rFonts w:ascii="Roboto" w:hAnsi="Roboto"/>
          <w:color w:val="000000"/>
          <w:sz w:val="22"/>
          <w:szCs w:val="22"/>
        </w:rPr>
        <w:t xml:space="preserve"> could result in disqualification. Employees of SYTA, SYTA member companies, immediate family members, business partners, contest sponsors and contest judges are not eligible and may not participate in this contest as an entrant. Entries must be received by the deadline. Income and other taxes, if any, are the sole responsibility of the contest winners. This contest is subject to all federal, state, and local laws. </w:t>
      </w:r>
      <w:proofErr w:type="gramStart"/>
      <w:r>
        <w:rPr>
          <w:rFonts w:ascii="Roboto" w:hAnsi="Roboto"/>
          <w:color w:val="000000"/>
          <w:sz w:val="22"/>
          <w:szCs w:val="22"/>
        </w:rPr>
        <w:t>Void</w:t>
      </w:r>
      <w:proofErr w:type="gramEnd"/>
      <w:r>
        <w:rPr>
          <w:rFonts w:ascii="Roboto" w:hAnsi="Roboto"/>
          <w:color w:val="000000"/>
          <w:sz w:val="22"/>
          <w:szCs w:val="22"/>
        </w:rPr>
        <w:t xml:space="preserve"> where restricted or prohibited. All entries become the property of SYF and will not be acknowledged or returned. SYF reserves all publication rights thereof. Acceptance of prize constitutes consent to use winners’ names for editorial or publicity purposes without further compensation, except where restricted or prohibited. The winner may be required to sign an affidavit of eligibility and liability release, which must be returned within 21 days or an alternate </w:t>
      </w:r>
      <w:proofErr w:type="gramStart"/>
      <w:r>
        <w:rPr>
          <w:rFonts w:ascii="Roboto" w:hAnsi="Roboto"/>
          <w:color w:val="000000"/>
          <w:sz w:val="22"/>
          <w:szCs w:val="22"/>
        </w:rPr>
        <w:t>winner,</w:t>
      </w:r>
      <w:proofErr w:type="gramEnd"/>
      <w:r>
        <w:rPr>
          <w:rFonts w:ascii="Roboto" w:hAnsi="Roboto"/>
          <w:color w:val="000000"/>
          <w:sz w:val="22"/>
          <w:szCs w:val="22"/>
        </w:rPr>
        <w:t xml:space="preserve"> may be chosen. SYTA &amp; SYF reserves the right to edit submitted content to align with our editorial standards. </w:t>
      </w:r>
    </w:p>
    <w:p w14:paraId="64A9AAE6"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6FBA"/>
          <w:sz w:val="28"/>
          <w:szCs w:val="28"/>
        </w:rPr>
        <w:t>Deadline</w:t>
      </w:r>
      <w:r>
        <w:rPr>
          <w:rFonts w:ascii="Roboto" w:hAnsi="Roboto"/>
          <w:color w:val="000000"/>
          <w:sz w:val="22"/>
          <w:szCs w:val="22"/>
        </w:rPr>
        <w:br/>
        <w:t>The 2023 application period will open February 6 - April 28, 2023. The winning essays will be announced the week of June 26th.</w:t>
      </w:r>
    </w:p>
    <w:p w14:paraId="5C0E3064"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6FBA"/>
          <w:sz w:val="28"/>
          <w:szCs w:val="28"/>
        </w:rPr>
        <w:t>Questions?</w:t>
      </w:r>
      <w:r>
        <w:rPr>
          <w:rFonts w:ascii="Roboto" w:hAnsi="Roboto"/>
          <w:color w:val="000000"/>
          <w:sz w:val="22"/>
          <w:szCs w:val="22"/>
        </w:rPr>
        <w:br/>
        <w:t>For Questions, please feel free to contact us! </w:t>
      </w:r>
    </w:p>
    <w:p w14:paraId="27634951" w14:textId="77777777" w:rsidR="00B861FF" w:rsidRDefault="00B861FF" w:rsidP="00B861FF">
      <w:pPr>
        <w:pStyle w:val="NormalWeb"/>
        <w:shd w:val="clear" w:color="auto" w:fill="FFFFFF"/>
        <w:spacing w:before="0" w:beforeAutospacing="0" w:after="225" w:afterAutospacing="0"/>
        <w:rPr>
          <w:rFonts w:ascii="Roboto" w:hAnsi="Roboto"/>
          <w:color w:val="000000"/>
          <w:sz w:val="22"/>
          <w:szCs w:val="22"/>
        </w:rPr>
      </w:pPr>
      <w:r>
        <w:rPr>
          <w:rStyle w:val="Strong"/>
          <w:rFonts w:ascii="Roboto" w:hAnsi="Roboto"/>
          <w:color w:val="000000"/>
          <w:sz w:val="22"/>
          <w:szCs w:val="22"/>
        </w:rPr>
        <w:t>Email:</w:t>
      </w:r>
      <w:r>
        <w:rPr>
          <w:rFonts w:ascii="Roboto" w:hAnsi="Roboto"/>
          <w:color w:val="000000"/>
          <w:sz w:val="22"/>
          <w:szCs w:val="22"/>
        </w:rPr>
        <w:t> </w:t>
      </w:r>
      <w:hyperlink r:id="rId5" w:history="1">
        <w:r>
          <w:rPr>
            <w:rStyle w:val="Hyperlink"/>
            <w:rFonts w:ascii="Roboto" w:hAnsi="Roboto"/>
            <w:color w:val="006FB9"/>
            <w:sz w:val="22"/>
            <w:szCs w:val="22"/>
          </w:rPr>
          <w:t>Info@sytayouthfoundation.org</w:t>
        </w:r>
      </w:hyperlink>
    </w:p>
    <w:p w14:paraId="29D69107" w14:textId="77777777" w:rsidR="00921BAC" w:rsidRDefault="00921BAC"/>
    <w:sectPr w:rsidR="0092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FF"/>
    <w:rsid w:val="00921BAC"/>
    <w:rsid w:val="00B8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33DB"/>
  <w15:chartTrackingRefBased/>
  <w15:docId w15:val="{95382B02-D7D1-4E02-B6F1-02631A9B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861FF"/>
    <w:rPr>
      <w:b/>
      <w:bCs/>
    </w:rPr>
  </w:style>
  <w:style w:type="character" w:styleId="Emphasis">
    <w:name w:val="Emphasis"/>
    <w:basedOn w:val="DefaultParagraphFont"/>
    <w:uiPriority w:val="20"/>
    <w:qFormat/>
    <w:rsid w:val="00B861FF"/>
    <w:rPr>
      <w:i/>
      <w:iCs/>
    </w:rPr>
  </w:style>
  <w:style w:type="character" w:styleId="Hyperlink">
    <w:name w:val="Hyperlink"/>
    <w:basedOn w:val="DefaultParagraphFont"/>
    <w:uiPriority w:val="99"/>
    <w:semiHidden/>
    <w:unhideWhenUsed/>
    <w:rsid w:val="00B86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ytayouthfoundation.org" TargetMode="External"/><Relationship Id="rId4" Type="http://schemas.openxmlformats.org/officeDocument/2006/relationships/hyperlink" Target="mailto:info@sytayouth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Borgwardt</dc:creator>
  <cp:keywords/>
  <dc:description/>
  <cp:lastModifiedBy>Debra Borgwardt</cp:lastModifiedBy>
  <cp:revision>1</cp:revision>
  <dcterms:created xsi:type="dcterms:W3CDTF">2023-04-21T23:54:00Z</dcterms:created>
  <dcterms:modified xsi:type="dcterms:W3CDTF">2023-04-21T23:55:00Z</dcterms:modified>
</cp:coreProperties>
</file>